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Дело № 2-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2324-2109</w:t>
      </w:r>
      <w:r w:rsidRPr="00815B19" w:rsidR="00815B19">
        <w:rPr>
          <w:rFonts w:ascii="Times New Roman" w:hAnsi="Times New Roman" w:cs="Times New Roman"/>
          <w:sz w:val="24"/>
          <w:szCs w:val="24"/>
        </w:rPr>
        <w:t>/2025</w:t>
      </w:r>
    </w:p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20190">
        <w:rPr>
          <w:rFonts w:ascii="Times New Roman" w:hAnsi="Times New Roman" w:cs="Times New Roman"/>
          <w:sz w:val="24"/>
          <w:szCs w:val="24"/>
        </w:rPr>
        <w:t>56MS0014-01-2025-000861-54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РЕШЕНИЕ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15B19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21 октября </w:t>
      </w:r>
      <w:r w:rsidRPr="00815B19" w:rsidR="00815B19">
        <w:rPr>
          <w:rFonts w:ascii="Times New Roman" w:hAnsi="Times New Roman" w:cs="Times New Roman"/>
          <w:sz w:val="24"/>
          <w:szCs w:val="24"/>
        </w:rPr>
        <w:t>2025 года</w:t>
      </w:r>
    </w:p>
    <w:p w:rsidR="00815B19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rFonts w:ascii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</w:t>
      </w:r>
      <w:r>
        <w:rPr>
          <w:rFonts w:ascii="Times New Roman" w:hAnsi="Times New Roman" w:cs="Times New Roman"/>
          <w:color w:val="FF0000"/>
          <w:sz w:val="24"/>
          <w:szCs w:val="24"/>
        </w:rPr>
        <w:t>ого района города окружного значения Нижневартовска Ханты - Мансийского автономного округа - Югры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6C74C3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 </w:t>
      </w:r>
      <w:r w:rsidRPr="00E875AA">
        <w:rPr>
          <w:rFonts w:ascii="Times New Roman" w:hAnsi="Times New Roman" w:cs="Times New Roman"/>
          <w:sz w:val="24"/>
          <w:szCs w:val="24"/>
        </w:rPr>
        <w:t xml:space="preserve">отсутствие надлежащим образом уведомленных лиц: представителя истца </w:t>
      </w:r>
      <w:r w:rsidRPr="00E875AA" w:rsidR="00E875AA">
        <w:rPr>
          <w:rFonts w:ascii="Times New Roman" w:hAnsi="Times New Roman" w:cs="Times New Roman"/>
          <w:color w:val="FF0000"/>
          <w:sz w:val="24"/>
          <w:szCs w:val="24"/>
        </w:rPr>
        <w:t>ООО ПКО «Ай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Д</w:t>
      </w:r>
      <w:r w:rsidRPr="00E875AA" w:rsidR="00E875AA">
        <w:rPr>
          <w:rFonts w:ascii="Times New Roman" w:hAnsi="Times New Roman" w:cs="Times New Roman"/>
          <w:color w:val="FF0000"/>
          <w:sz w:val="24"/>
          <w:szCs w:val="24"/>
        </w:rPr>
        <w:t>и Коллект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E875AA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Потемкина К.Д</w:t>
      </w:r>
      <w:r w:rsidRPr="00E87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5B19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ООО ПКО «АйДи Коллект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» к 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Потемкину Кириллу Дмитриевичу</w:t>
      </w:r>
      <w:r w:rsidRPr="00E875AA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займа № 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1902134043 от 12.04.2021</w:t>
      </w:r>
      <w:r w:rsidRPr="00E875AA">
        <w:rPr>
          <w:rFonts w:ascii="Times New Roman" w:hAnsi="Times New Roman" w:cs="Times New Roman"/>
          <w:sz w:val="24"/>
          <w:szCs w:val="24"/>
        </w:rPr>
        <w:t xml:space="preserve">, заключенному между </w:t>
      </w:r>
      <w:r>
        <w:rPr>
          <w:rFonts w:ascii="Times New Roman" w:hAnsi="Times New Roman" w:cs="Times New Roman"/>
          <w:color w:val="FF0000"/>
          <w:sz w:val="24"/>
          <w:szCs w:val="24"/>
        </w:rPr>
        <w:t>ответчиком</w:t>
      </w:r>
      <w:r w:rsidRPr="00E875AA">
        <w:rPr>
          <w:rFonts w:ascii="Times New Roman" w:hAnsi="Times New Roman" w:cs="Times New Roman"/>
          <w:sz w:val="24"/>
          <w:szCs w:val="24"/>
        </w:rPr>
        <w:t xml:space="preserve"> и 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ООО МФК «Лайм-Займ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E875AA">
        <w:rPr>
          <w:rFonts w:ascii="Times New Roman" w:hAnsi="Times New Roman" w:cs="Times New Roman"/>
          <w:sz w:val="24"/>
          <w:szCs w:val="24"/>
        </w:rPr>
        <w:t>за период с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27.04.2021 по 11.03.2022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47952,43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 xml:space="preserve">руб., почтовых расходов в размере 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96</w:t>
      </w:r>
      <w:r w:rsidRPr="00E875AA">
        <w:rPr>
          <w:rFonts w:ascii="Times New Roman" w:hAnsi="Times New Roman" w:cs="Times New Roman"/>
          <w:sz w:val="24"/>
          <w:szCs w:val="24"/>
        </w:rPr>
        <w:t xml:space="preserve"> руб. и расходов по оплате государственной пошлины в размере 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4000 </w:t>
      </w:r>
      <w:r w:rsidRPr="00E875AA">
        <w:rPr>
          <w:rFonts w:ascii="Times New Roman" w:hAnsi="Times New Roman" w:cs="Times New Roman"/>
          <w:sz w:val="24"/>
          <w:szCs w:val="24"/>
        </w:rPr>
        <w:t>руб.,</w:t>
      </w:r>
      <w:r w:rsidRPr="00E875AA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 xml:space="preserve">право требования истца основано на договоре уступки прав 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№ 11/03/22 от 11.03.2022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E875AA" w:rsidR="006C74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>руков</w:t>
      </w:r>
      <w:r w:rsidRPr="00E875AA">
        <w:rPr>
          <w:rFonts w:ascii="Times New Roman" w:hAnsi="Times New Roman" w:cs="Times New Roman"/>
          <w:sz w:val="24"/>
          <w:szCs w:val="24"/>
        </w:rPr>
        <w:t>одствуясь ст.ст. 194-199 ГПК РФ, мировой судья,</w:t>
      </w:r>
    </w:p>
    <w:p w:rsidR="00B0428E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>РЕШИЛ:</w:t>
      </w:r>
    </w:p>
    <w:p w:rsidR="00B0428E" w:rsidRPr="00E875AA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0428E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C7350">
        <w:rPr>
          <w:rFonts w:ascii="Times New Roman" w:hAnsi="Times New Roman" w:cs="Times New Roman"/>
          <w:sz w:val="24"/>
          <w:szCs w:val="24"/>
        </w:rPr>
        <w:t xml:space="preserve"> удовлетворении исковых требований 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ООО ПКО «АйДи Коллект</w:t>
      </w:r>
      <w:r w:rsidRPr="00E875AA" w:rsidR="006C74C3">
        <w:rPr>
          <w:rFonts w:ascii="Times New Roman" w:hAnsi="Times New Roman" w:cs="Times New Roman"/>
          <w:sz w:val="24"/>
          <w:szCs w:val="24"/>
        </w:rPr>
        <w:t xml:space="preserve">» к 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Потемкину Кириллу Дмитриевичу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75AA" w:rsidR="006C74C3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займа, </w:t>
      </w:r>
      <w:r w:rsidRPr="000C7350">
        <w:rPr>
          <w:rFonts w:ascii="Times New Roman" w:hAnsi="Times New Roman" w:cs="Times New Roman"/>
          <w:sz w:val="24"/>
          <w:szCs w:val="24"/>
        </w:rPr>
        <w:t>отказать, в связи с пропуском срока исковой давности</w:t>
      </w:r>
      <w:r w:rsidRPr="00815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трех дней со дня объявления резолютивной части решения суда, если лица, участвующие в деле, их представители пр</w:t>
      </w:r>
      <w:r>
        <w:rPr>
          <w:rFonts w:ascii="Times New Roman" w:hAnsi="Times New Roman" w:cs="Times New Roman"/>
          <w:sz w:val="24"/>
          <w:szCs w:val="24"/>
        </w:rPr>
        <w:t>исутствовали в судебном заседании;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десят</w:t>
      </w:r>
      <w:r>
        <w:rPr>
          <w:rFonts w:ascii="Times New Roman" w:hAnsi="Times New Roman" w:cs="Times New Roman"/>
          <w:sz w:val="24"/>
          <w:szCs w:val="24"/>
        </w:rPr>
        <w:t>и дней со дня поступления от лиц, участвующих в деле, их представителей соответствующего заявления.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190">
        <w:rPr>
          <w:rFonts w:ascii="Times New Roman" w:hAnsi="Times New Roman" w:cs="Times New Roman"/>
          <w:color w:val="FF0000"/>
          <w:sz w:val="24"/>
          <w:szCs w:val="24"/>
        </w:rPr>
        <w:t xml:space="preserve"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</w:t>
      </w:r>
      <w:r w:rsidRPr="00920190">
        <w:rPr>
          <w:rFonts w:ascii="Times New Roman" w:hAnsi="Times New Roman" w:cs="Times New Roman"/>
          <w:color w:val="FF0000"/>
          <w:sz w:val="24"/>
          <w:szCs w:val="24"/>
        </w:rPr>
        <w:t>ХМАО - Югры через мирового судью судебного участка № 9 Нижневартовского судебного района города окружного значения Нижневартовска Ханты - Мансийского автономного округа - Югры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                    Е.В. Аксенова </w:t>
      </w:r>
    </w:p>
    <w:sectPr w:rsidSect="00B0428E">
      <w:pgSz w:w="11906" w:h="16838"/>
      <w:pgMar w:top="28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1"/>
    <w:rsid w:val="000C7350"/>
    <w:rsid w:val="003700E6"/>
    <w:rsid w:val="005664DB"/>
    <w:rsid w:val="006B0BB3"/>
    <w:rsid w:val="006C74C3"/>
    <w:rsid w:val="00815B19"/>
    <w:rsid w:val="00846D7D"/>
    <w:rsid w:val="00920190"/>
    <w:rsid w:val="00B0428E"/>
    <w:rsid w:val="00BD51C8"/>
    <w:rsid w:val="00C94C31"/>
    <w:rsid w:val="00E875AA"/>
    <w:rsid w:val="00FB54EA"/>
    <w:rsid w:val="00FF6C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D7601-9B7C-4DAC-B931-A5BD31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C3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C74C3"/>
    <w:pPr>
      <w:spacing w:after="0"/>
      <w:ind w:firstLine="0"/>
      <w:jc w:val="center"/>
    </w:pPr>
    <w:rPr>
      <w:rFonts w:ascii="Tahoma" w:eastAsia="Times New Roman" w:hAnsi="Tahoma" w:cs="Times New Roman"/>
      <w:b/>
      <w:color w:val="000000"/>
      <w:sz w:val="22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rsid w:val="006C74C3"/>
    <w:rPr>
      <w:rFonts w:ascii="Tahoma" w:eastAsia="Times New Roman" w:hAnsi="Tahoma" w:cs="Times New Roman"/>
      <w:b/>
      <w:color w:val="00000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74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74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5B19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